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Amatic SC" w:cs="Amatic SC" w:eastAsia="Amatic SC" w:hAnsi="Amatic SC"/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2757488" cy="21812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805113" cy="21145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5113" cy="211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Amatic SC" w:cs="Amatic SC" w:eastAsia="Amatic SC" w:hAnsi="Amatic S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Amatic SC" w:cs="Amatic SC" w:eastAsia="Amatic SC" w:hAnsi="Amatic S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Amatic SC" w:cs="Amatic SC" w:eastAsia="Amatic SC" w:hAnsi="Amatic S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Impact" w:cs="Impact" w:eastAsia="Impact" w:hAnsi="Impact"/>
          <w:sz w:val="48"/>
          <w:szCs w:val="48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Here are the </w:t>
      </w:r>
      <w:r w:rsidDel="00000000" w:rsidR="00000000" w:rsidRPr="00000000">
        <w:rPr>
          <w:rFonts w:ascii="Impact" w:cs="Impact" w:eastAsia="Impact" w:hAnsi="Impact"/>
          <w:color w:val="ff9900"/>
          <w:sz w:val="48"/>
          <w:szCs w:val="48"/>
          <w:rtl w:val="0"/>
        </w:rPr>
        <w:t xml:space="preserve">top 3</w:t>
      </w: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 reasons why </w:t>
      </w:r>
      <w:r w:rsidDel="00000000" w:rsidR="00000000" w:rsidRPr="00000000">
        <w:rPr>
          <w:rFonts w:ascii="Impact" w:cs="Impact" w:eastAsia="Impact" w:hAnsi="Impact"/>
          <w:color w:val="0000ff"/>
          <w:sz w:val="48"/>
          <w:szCs w:val="48"/>
          <w:rtl w:val="0"/>
        </w:rPr>
        <w:t xml:space="preserve">YO</w:t>
      </w:r>
      <w:r w:rsidDel="00000000" w:rsidR="00000000" w:rsidRPr="00000000">
        <w:rPr>
          <w:rFonts w:ascii="Impact" w:cs="Impact" w:eastAsia="Impact" w:hAnsi="Impact"/>
          <w:color w:val="0000ff"/>
          <w:sz w:val="48"/>
          <w:szCs w:val="48"/>
          <w:rtl w:val="0"/>
        </w:rPr>
        <w:t xml:space="preserve">U </w:t>
      </w: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 should </w:t>
      </w:r>
      <w:r w:rsidDel="00000000" w:rsidR="00000000" w:rsidRPr="00000000">
        <w:rPr>
          <w:rFonts w:ascii="Impact" w:cs="Impact" w:eastAsia="Impact" w:hAnsi="Impact"/>
          <w:color w:val="ffff00"/>
          <w:sz w:val="48"/>
          <w:szCs w:val="48"/>
          <w:rtl w:val="0"/>
        </w:rPr>
        <w:t xml:space="preserve">contribute</w:t>
      </w: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 to </w:t>
      </w:r>
      <w:r w:rsidDel="00000000" w:rsidR="00000000" w:rsidRPr="00000000">
        <w:rPr>
          <w:rFonts w:ascii="Impact" w:cs="Impact" w:eastAsia="Impact" w:hAnsi="Impact"/>
          <w:color w:val="00ff00"/>
          <w:sz w:val="48"/>
          <w:szCs w:val="48"/>
          <w:rtl w:val="0"/>
        </w:rPr>
        <w:t xml:space="preserve">decreasing</w:t>
      </w: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 the use of </w:t>
      </w:r>
      <w:r w:rsidDel="00000000" w:rsidR="00000000" w:rsidRPr="00000000">
        <w:rPr>
          <w:rFonts w:ascii="Impact" w:cs="Impact" w:eastAsia="Impact" w:hAnsi="Impact"/>
          <w:color w:val="ff0000"/>
          <w:sz w:val="48"/>
          <w:szCs w:val="48"/>
          <w:rtl w:val="0"/>
        </w:rPr>
        <w:t xml:space="preserve">plastic straws</w:t>
      </w:r>
      <w:r w:rsidDel="00000000" w:rsidR="00000000" w:rsidRPr="00000000">
        <w:rPr>
          <w:rFonts w:ascii="Impact" w:cs="Impact" w:eastAsia="Impact" w:hAnsi="Impact"/>
          <w:sz w:val="48"/>
          <w:szCs w:val="48"/>
          <w:rtl w:val="0"/>
        </w:rPr>
        <w:t xml:space="preserve">!</w:t>
      </w:r>
    </w:p>
    <w:p w:rsidR="00000000" w:rsidDel="00000000" w:rsidP="00000000" w:rsidRDefault="00000000" w:rsidRPr="00000000" w14:paraId="00000005">
      <w:pPr>
        <w:contextualSpacing w:val="0"/>
        <w:rPr>
          <w:rFonts w:ascii="Impact" w:cs="Impact" w:eastAsia="Impact" w:hAnsi="Impact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Pacifico" w:cs="Pacifico" w:eastAsia="Pacifico" w:hAnsi="Pacifico"/>
          <w:color w:val="351c75"/>
          <w:sz w:val="40"/>
          <w:szCs w:val="40"/>
        </w:rPr>
      </w:pPr>
      <w:r w:rsidDel="00000000" w:rsidR="00000000" w:rsidRPr="00000000">
        <w:rPr>
          <w:rFonts w:ascii="Lobster" w:cs="Lobster" w:eastAsia="Lobster" w:hAnsi="Lobster"/>
          <w:color w:val="a64d79"/>
          <w:sz w:val="48"/>
          <w:szCs w:val="48"/>
          <w:rtl w:val="0"/>
        </w:rPr>
        <w:t xml:space="preserve">Reason 1: </w:t>
      </w:r>
      <w:r w:rsidDel="00000000" w:rsidR="00000000" w:rsidRPr="00000000">
        <w:rPr>
          <w:rFonts w:ascii="Pacifico" w:cs="Pacifico" w:eastAsia="Pacifico" w:hAnsi="Pacifico"/>
          <w:color w:val="351c75"/>
          <w:sz w:val="40"/>
          <w:szCs w:val="40"/>
          <w:rtl w:val="0"/>
        </w:rPr>
        <w:t xml:space="preserve">More than 100,000 marine animals are  killed annually just because the U.S. over uses plastic straws.</w:t>
      </w:r>
    </w:p>
    <w:p w:rsidR="00000000" w:rsidDel="00000000" w:rsidP="00000000" w:rsidRDefault="00000000" w:rsidRPr="00000000" w14:paraId="00000007">
      <w:pPr>
        <w:contextualSpacing w:val="0"/>
        <w:rPr>
          <w:rFonts w:ascii="Pacifico" w:cs="Pacifico" w:eastAsia="Pacifico" w:hAnsi="Pacifico"/>
          <w:color w:val="351c75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Pacifico" w:cs="Pacifico" w:eastAsia="Pacifico" w:hAnsi="Pacifico"/>
          <w:color w:val="351c75"/>
          <w:sz w:val="40"/>
          <w:szCs w:val="40"/>
        </w:rPr>
      </w:pPr>
      <w:r w:rsidDel="00000000" w:rsidR="00000000" w:rsidRPr="00000000">
        <w:rPr>
          <w:rFonts w:ascii="Lobster" w:cs="Lobster" w:eastAsia="Lobster" w:hAnsi="Lobster"/>
          <w:color w:val="a64d79"/>
          <w:sz w:val="48"/>
          <w:szCs w:val="48"/>
          <w:rtl w:val="0"/>
        </w:rPr>
        <w:t xml:space="preserve">Reason 2: </w:t>
      </w:r>
      <w:r w:rsidDel="00000000" w:rsidR="00000000" w:rsidRPr="00000000">
        <w:rPr>
          <w:rFonts w:ascii="Pacifico" w:cs="Pacifico" w:eastAsia="Pacifico" w:hAnsi="Pacifico"/>
          <w:color w:val="351c75"/>
          <w:sz w:val="40"/>
          <w:szCs w:val="40"/>
          <w:rtl w:val="0"/>
        </w:rPr>
        <w:t xml:space="preserve">80-90% of our pollution in the ocean is from plastic straws making their way to water bodies.</w:t>
      </w:r>
    </w:p>
    <w:p w:rsidR="00000000" w:rsidDel="00000000" w:rsidP="00000000" w:rsidRDefault="00000000" w:rsidRPr="00000000" w14:paraId="00000009">
      <w:pPr>
        <w:contextualSpacing w:val="0"/>
        <w:rPr>
          <w:rFonts w:ascii="Pacifico" w:cs="Pacifico" w:eastAsia="Pacifico" w:hAnsi="Pacifico"/>
          <w:color w:val="351c75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Pacifico" w:cs="Pacifico" w:eastAsia="Pacifico" w:hAnsi="Pacifico"/>
          <w:color w:val="351c75"/>
          <w:sz w:val="40"/>
          <w:szCs w:val="40"/>
        </w:rPr>
      </w:pPr>
      <w:r w:rsidDel="00000000" w:rsidR="00000000" w:rsidRPr="00000000">
        <w:rPr>
          <w:rFonts w:ascii="Lobster" w:cs="Lobster" w:eastAsia="Lobster" w:hAnsi="Lobster"/>
          <w:color w:val="a64d79"/>
          <w:sz w:val="48"/>
          <w:szCs w:val="48"/>
          <w:rtl w:val="0"/>
        </w:rPr>
        <w:t xml:space="preserve">Reason 3: </w:t>
      </w:r>
      <w:r w:rsidDel="00000000" w:rsidR="00000000" w:rsidRPr="00000000">
        <w:rPr>
          <w:rFonts w:ascii="Pacifico" w:cs="Pacifico" w:eastAsia="Pacifico" w:hAnsi="Pacifico"/>
          <w:color w:val="351c75"/>
          <w:sz w:val="40"/>
          <w:szCs w:val="40"/>
          <w:rtl w:val="0"/>
        </w:rPr>
        <w:t xml:space="preserve">70% of our oxygen is from the ocean, so if the ocean gets sick, we get sick!</w:t>
      </w:r>
    </w:p>
    <w:p w:rsidR="00000000" w:rsidDel="00000000" w:rsidP="00000000" w:rsidRDefault="00000000" w:rsidRPr="00000000" w14:paraId="0000000B">
      <w:pPr>
        <w:contextualSpacing w:val="0"/>
        <w:rPr>
          <w:rFonts w:ascii="Impact" w:cs="Impact" w:eastAsia="Impact" w:hAnsi="Impact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Impact" w:cs="Impact" w:eastAsia="Impact" w:hAnsi="Impact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Impact" w:cs="Impact" w:eastAsia="Impact" w:hAnsi="Impact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Amatic SC">
    <w:embedRegular w:fontKey="{00000000-0000-0000-0000-000000000000}" r:id="rId1" w:subsetted="0"/>
    <w:embedBold w:fontKey="{00000000-0000-0000-0000-000000000000}" r:id="rId2" w:subsetted="0"/>
  </w:font>
  <w:font w:name="Lobster">
    <w:embedRegular w:fontKey="{00000000-0000-0000-0000-000000000000}" r:id="rId3" w:subsetted="0"/>
  </w:font>
  <w:font w:name="Pacifico">
    <w:embedRegular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Lobster-regular.ttf"/><Relationship Id="rId4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